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4E52" w14:textId="5B996C43" w:rsidR="003C6AB2" w:rsidRDefault="003C6AB2">
      <w:r w:rsidRPr="007A5CE5">
        <w:rPr>
          <w:b/>
          <w:bCs/>
          <w:noProof/>
        </w:rPr>
        <w:drawing>
          <wp:inline distT="0" distB="0" distL="0" distR="0" wp14:anchorId="7E8A890A" wp14:editId="4AC46789">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p>
    <w:p w14:paraId="4BB9CDFE" w14:textId="77777777" w:rsidR="003C6AB2" w:rsidRPr="003C3B2D" w:rsidRDefault="003C6AB2" w:rsidP="003C6AB2">
      <w:pPr>
        <w:jc w:val="center"/>
        <w:rPr>
          <w:b/>
          <w:color w:val="002D62" w:themeColor="background2"/>
          <w:sz w:val="22"/>
          <w:szCs w:val="22"/>
        </w:rPr>
      </w:pPr>
    </w:p>
    <w:p w14:paraId="0A97FDEA" w14:textId="515CD22D" w:rsidR="003C6AB2" w:rsidRPr="003C3B2D" w:rsidRDefault="003C6AB2" w:rsidP="003C3B2D">
      <w:pPr>
        <w:jc w:val="center"/>
        <w:rPr>
          <w:b/>
          <w:color w:val="002D62" w:themeColor="background2"/>
          <w:sz w:val="21"/>
          <w:szCs w:val="21"/>
        </w:rPr>
      </w:pPr>
      <w:r w:rsidRPr="003C6AB2">
        <w:rPr>
          <w:b/>
          <w:color w:val="002D62" w:themeColor="background2"/>
          <w:sz w:val="28"/>
          <w:szCs w:val="28"/>
        </w:rPr>
        <w:t>NSSE 202</w:t>
      </w:r>
      <w:r w:rsidR="00E62C3B">
        <w:rPr>
          <w:b/>
          <w:color w:val="002D62" w:themeColor="background2"/>
          <w:sz w:val="28"/>
          <w:szCs w:val="28"/>
        </w:rPr>
        <w:t>5</w:t>
      </w:r>
      <w:r w:rsidRPr="003C6AB2">
        <w:rPr>
          <w:b/>
          <w:color w:val="002D62" w:themeColor="background2"/>
          <w:sz w:val="28"/>
          <w:szCs w:val="28"/>
        </w:rPr>
        <w:t xml:space="preserve"> Data Codebooks</w:t>
      </w:r>
    </w:p>
    <w:p w14:paraId="45FA45DE" w14:textId="77777777" w:rsidR="003C3B2D" w:rsidRDefault="003C6AB2" w:rsidP="003C6AB2">
      <w:pPr>
        <w:jc w:val="center"/>
        <w:rPr>
          <w:b/>
          <w:color w:val="002D62" w:themeColor="background2"/>
          <w:sz w:val="40"/>
          <w:szCs w:val="40"/>
        </w:rPr>
        <w:sectPr w:rsidR="003C3B2D" w:rsidSect="003C3B2D">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num="2" w:space="0" w:equalWidth="0">
            <w:col w:w="2880" w:space="0"/>
            <w:col w:w="7920"/>
          </w:cols>
          <w:titlePg/>
          <w:docGrid w:linePitch="360"/>
        </w:sectPr>
      </w:pPr>
      <w:r w:rsidRPr="003C6AB2">
        <w:rPr>
          <w:b/>
          <w:color w:val="002D62" w:themeColor="background2"/>
          <w:sz w:val="40"/>
          <w:szCs w:val="40"/>
        </w:rPr>
        <w:t>Catholic Co</w:t>
      </w:r>
      <w:r>
        <w:rPr>
          <w:b/>
          <w:color w:val="002D62" w:themeColor="background2"/>
          <w:sz w:val="40"/>
          <w:szCs w:val="40"/>
        </w:rPr>
        <w:t>lleges &amp; Universities Consortium</w:t>
      </w:r>
    </w:p>
    <w:p w14:paraId="64D796E7" w14:textId="77777777" w:rsidR="003C3B2D" w:rsidRPr="003C3B2D" w:rsidRDefault="003C3B2D" w:rsidP="003C3B2D">
      <w:pPr>
        <w:rPr>
          <w:bCs/>
          <w:color w:val="002D62" w:themeColor="background2"/>
          <w:sz w:val="22"/>
          <w:szCs w:val="22"/>
        </w:rPr>
      </w:pPr>
    </w:p>
    <w:p w14:paraId="0248DC51" w14:textId="03F4A638" w:rsidR="00D81E81" w:rsidRPr="00C93DF1" w:rsidRDefault="007C59C8">
      <w:r w:rsidRPr="00C93DF1">
        <w:t xml:space="preserve">Survey questions are listed in the order that students received them. Response options appear in italics beneath. Variable names appear in brackets (e.g., [CAT01a]) after each item. Items that are recoded (e.g., reversed response values) or derived (new computed values such as age category or total number of written pages) from original question(s) are shaded and prefaced by a bracket and the word "RECODED" or "DERIVED." </w:t>
      </w:r>
      <w:r w:rsidR="00D609E4" w:rsidRPr="00C93DF1">
        <w:br/>
      </w:r>
      <w:r w:rsidR="00D609E4" w:rsidRPr="00C93DF1">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4038D2A3" w14:textId="77777777" w:rsidR="00D81E81" w:rsidRPr="00C93DF1" w:rsidRDefault="00D81E81">
      <w:pPr>
        <w:pStyle w:val="SPACER"/>
      </w:pPr>
    </w:p>
    <w:p w14:paraId="5EF58E6F" w14:textId="77777777" w:rsidR="00D81E81" w:rsidRPr="00C93DF1" w:rsidRDefault="007C59C8">
      <w:pPr>
        <w:pStyle w:val="SectionHead"/>
      </w:pPr>
      <w:r w:rsidRPr="00C93DF1">
        <w:t>Catholic Colleges &amp; Universities</w:t>
      </w:r>
    </w:p>
    <w:p w14:paraId="28D06563" w14:textId="77777777" w:rsidR="003B73EB" w:rsidRPr="00C93DF1" w:rsidRDefault="003B73EB" w:rsidP="003B73EB">
      <w:pPr>
        <w:pStyle w:val="SPACER"/>
        <w:rPr>
          <w:b/>
          <w:bCs/>
        </w:rPr>
      </w:pPr>
    </w:p>
    <w:p w14:paraId="6381145B" w14:textId="101AF79A" w:rsidR="003B73EB" w:rsidRPr="00C93DF1" w:rsidRDefault="00A31991" w:rsidP="003B73EB">
      <w:pPr>
        <w:pStyle w:val="SPACER"/>
        <w:rPr>
          <w:b/>
          <w:bCs/>
          <w:sz w:val="20"/>
        </w:rPr>
      </w:pPr>
      <w:bookmarkStart w:id="0" w:name="_Hlk46240837"/>
      <w:r w:rsidRPr="00C93DF1">
        <w:rPr>
          <w:b/>
          <w:bCs/>
          <w:sz w:val="20"/>
        </w:rPr>
        <w:t xml:space="preserve">We would like you to answer </w:t>
      </w:r>
      <w:r w:rsidR="003B73EB" w:rsidRPr="00C93DF1">
        <w:rPr>
          <w:b/>
          <w:bCs/>
          <w:sz w:val="20"/>
        </w:rPr>
        <w:t>some additional questions regarding your undergraduate experience. These questions take about two minutes to answer. Your continued participation is voluntary.</w:t>
      </w:r>
    </w:p>
    <w:p w14:paraId="0D66134A" w14:textId="77777777" w:rsidR="00D81E81" w:rsidRPr="00C93DF1" w:rsidRDefault="00D81E81">
      <w:pPr>
        <w:pStyle w:val="SPACER"/>
        <w:rPr>
          <w:sz w:val="20"/>
        </w:rPr>
      </w:pPr>
    </w:p>
    <w:bookmarkEnd w:id="0"/>
    <w:p w14:paraId="1FFEC4FE" w14:textId="77777777" w:rsidR="00D81E81" w:rsidRPr="00C93DF1" w:rsidRDefault="007C59C8">
      <w:pPr>
        <w:pStyle w:val="Heading1"/>
      </w:pPr>
      <w:r w:rsidRPr="00C93DF1">
        <w:t>1. Every institution has a mission statement. We would like to know how familiar you are with your school’s mission. Please indicate your agreement with each of the following statements:</w:t>
      </w:r>
    </w:p>
    <w:p w14:paraId="0BD80637" w14:textId="77777777" w:rsidR="00D81E81" w:rsidRPr="00C93DF1" w:rsidRDefault="007C59C8">
      <w:pPr>
        <w:pStyle w:val="RESPONSE"/>
      </w:pPr>
      <w:r w:rsidRPr="00C93DF1">
        <w:t>Response options: Strongly disagree=1, Disagree=2, Neither agree/disagree=3, Agree=4, Strongly agree=5</w:t>
      </w:r>
    </w:p>
    <w:p w14:paraId="79731975" w14:textId="77777777" w:rsidR="00D81E81" w:rsidRPr="00C93DF1" w:rsidRDefault="007C59C8">
      <w:pPr>
        <w:pStyle w:val="ITEM"/>
      </w:pPr>
      <w:r w:rsidRPr="00C93DF1">
        <w:t>a.</w:t>
      </w:r>
      <w:r w:rsidRPr="00C93DF1">
        <w:tab/>
        <w:t>The mission of this institution is widely understood by students. [CAT01a]</w:t>
      </w:r>
    </w:p>
    <w:p w14:paraId="4FA4A785" w14:textId="77777777" w:rsidR="00D81E81" w:rsidRPr="00C93DF1" w:rsidRDefault="007C59C8">
      <w:pPr>
        <w:pStyle w:val="ITEM"/>
      </w:pPr>
      <w:r w:rsidRPr="00C93DF1">
        <w:t>b.</w:t>
      </w:r>
      <w:r w:rsidRPr="00C93DF1">
        <w:tab/>
        <w:t>Ethical and spiritual development of students is an important part of the mission at this institution. [CAT01b]</w:t>
      </w:r>
    </w:p>
    <w:p w14:paraId="7ABB89A1" w14:textId="77777777" w:rsidR="00D81E81" w:rsidRPr="00C93DF1" w:rsidRDefault="007C59C8">
      <w:pPr>
        <w:pStyle w:val="ITEM"/>
      </w:pPr>
      <w:r w:rsidRPr="00C93DF1">
        <w:t>c.</w:t>
      </w:r>
      <w:r w:rsidRPr="00C93DF1">
        <w:tab/>
        <w:t>This institution offers opportunities for volunteering and community service. [CAT01c]</w:t>
      </w:r>
    </w:p>
    <w:p w14:paraId="079BF069" w14:textId="77777777" w:rsidR="00D81E81" w:rsidRPr="00C93DF1" w:rsidRDefault="007C59C8">
      <w:pPr>
        <w:pStyle w:val="ITEM"/>
      </w:pPr>
      <w:r w:rsidRPr="00C93DF1">
        <w:t>d.</w:t>
      </w:r>
      <w:r w:rsidRPr="00C93DF1">
        <w:tab/>
        <w:t>Social and personal development of students is an important part of the mission at this institution. [CAT01d]</w:t>
      </w:r>
    </w:p>
    <w:p w14:paraId="046296A2" w14:textId="77777777" w:rsidR="00D81E81" w:rsidRPr="00C93DF1" w:rsidRDefault="007C59C8">
      <w:pPr>
        <w:pStyle w:val="ITEM"/>
      </w:pPr>
      <w:r w:rsidRPr="00C93DF1">
        <w:t>e.</w:t>
      </w:r>
      <w:r w:rsidRPr="00C93DF1">
        <w:tab/>
        <w:t>This institution offers opportunities for developing leadership skills. [CAT01e]</w:t>
      </w:r>
    </w:p>
    <w:p w14:paraId="553977F4" w14:textId="77777777" w:rsidR="00D81E81" w:rsidRPr="00C93DF1" w:rsidRDefault="007C59C8">
      <w:pPr>
        <w:pStyle w:val="ITEM"/>
      </w:pPr>
      <w:r w:rsidRPr="00C93DF1">
        <w:t>f.</w:t>
      </w:r>
      <w:r w:rsidRPr="00C93DF1">
        <w:tab/>
        <w:t>Preparation for a career is an important part of the mission of this institution. [CAT01f]</w:t>
      </w:r>
    </w:p>
    <w:p w14:paraId="18BBA0D6" w14:textId="77777777" w:rsidR="00D81E81" w:rsidRPr="00C93DF1" w:rsidRDefault="007C59C8">
      <w:pPr>
        <w:pStyle w:val="ITEM"/>
      </w:pPr>
      <w:r w:rsidRPr="00C93DF1">
        <w:t>g.</w:t>
      </w:r>
      <w:r w:rsidRPr="00C93DF1">
        <w:tab/>
        <w:t>The heritage of the founders/founding religious community of this institution is evident here. [CAT01g]</w:t>
      </w:r>
    </w:p>
    <w:p w14:paraId="7115F95F" w14:textId="77777777" w:rsidR="00D81E81" w:rsidRPr="00C93DF1" w:rsidRDefault="007C59C8">
      <w:pPr>
        <w:pStyle w:val="ITEM"/>
      </w:pPr>
      <w:r w:rsidRPr="00C93DF1">
        <w:t>h.</w:t>
      </w:r>
      <w:r w:rsidRPr="00C93DF1">
        <w:tab/>
        <w:t>The faculty and staff here are respectful of people of different religions. [CAT01h]</w:t>
      </w:r>
    </w:p>
    <w:p w14:paraId="730CA439" w14:textId="77777777" w:rsidR="00D81E81" w:rsidRPr="00C93DF1" w:rsidRDefault="007C59C8">
      <w:pPr>
        <w:pStyle w:val="ITEM"/>
      </w:pPr>
      <w:proofErr w:type="spellStart"/>
      <w:r w:rsidRPr="00C93DF1">
        <w:t>i</w:t>
      </w:r>
      <w:proofErr w:type="spellEnd"/>
      <w:r w:rsidRPr="00C93DF1">
        <w:t>.</w:t>
      </w:r>
      <w:r w:rsidRPr="00C93DF1">
        <w:tab/>
        <w:t>The students here are respectful of people of different religions. [CAT01i]</w:t>
      </w:r>
    </w:p>
    <w:p w14:paraId="47052281" w14:textId="77777777" w:rsidR="00D81E81" w:rsidRPr="00C93DF1" w:rsidRDefault="007C59C8">
      <w:pPr>
        <w:pStyle w:val="ITEM"/>
      </w:pPr>
      <w:r w:rsidRPr="00C93DF1">
        <w:t>j.</w:t>
      </w:r>
      <w:r w:rsidRPr="00C93DF1">
        <w:tab/>
        <w:t>Students at this institution feel free to express their individual spirituality. [CAT01j]</w:t>
      </w:r>
    </w:p>
    <w:p w14:paraId="2B099C2F" w14:textId="77777777" w:rsidR="00D81E81" w:rsidRPr="00C93DF1" w:rsidRDefault="007C59C8">
      <w:pPr>
        <w:pStyle w:val="ITEM"/>
      </w:pPr>
      <w:r w:rsidRPr="00C93DF1">
        <w:t>k.</w:t>
      </w:r>
      <w:r w:rsidRPr="00C93DF1">
        <w:tab/>
        <w:t>The faculty and staff here are respectful of people of different races and cultures. [CAT01k]</w:t>
      </w:r>
    </w:p>
    <w:p w14:paraId="2AB99170" w14:textId="77777777" w:rsidR="00D81E81" w:rsidRPr="00C93DF1" w:rsidRDefault="007C59C8">
      <w:pPr>
        <w:pStyle w:val="ITEM"/>
      </w:pPr>
      <w:r w:rsidRPr="00C93DF1">
        <w:t>l.</w:t>
      </w:r>
      <w:r w:rsidRPr="00C93DF1">
        <w:tab/>
        <w:t>The students here are respectful of people of different races and cultures. [CAT01l]</w:t>
      </w:r>
    </w:p>
    <w:p w14:paraId="2C0D51C7" w14:textId="77777777" w:rsidR="00D81E81" w:rsidRPr="00C93DF1" w:rsidRDefault="007C59C8">
      <w:pPr>
        <w:pStyle w:val="ITEM"/>
      </w:pPr>
      <w:r w:rsidRPr="00C93DF1">
        <w:t>m.</w:t>
      </w:r>
      <w:r w:rsidRPr="00C93DF1">
        <w:tab/>
        <w:t>People of different sexual orientations are accepted socially here. [CAT01m]</w:t>
      </w:r>
    </w:p>
    <w:p w14:paraId="1606FBD7" w14:textId="77777777" w:rsidR="00D81E81" w:rsidRPr="00C93DF1" w:rsidRDefault="007C59C8">
      <w:pPr>
        <w:pStyle w:val="ITEM"/>
      </w:pPr>
      <w:r w:rsidRPr="00C93DF1">
        <w:t>n.</w:t>
      </w:r>
      <w:r w:rsidRPr="00C93DF1">
        <w:tab/>
        <w:t>The environment here encourages students to develop an appreciation of diversity. [CAT01n]</w:t>
      </w:r>
    </w:p>
    <w:p w14:paraId="24F81197" w14:textId="77777777" w:rsidR="00D81E81" w:rsidRPr="00C93DF1" w:rsidRDefault="007C59C8">
      <w:pPr>
        <w:pStyle w:val="ITEM"/>
      </w:pPr>
      <w:r w:rsidRPr="00C93DF1">
        <w:t>o.</w:t>
      </w:r>
      <w:r w:rsidRPr="00C93DF1">
        <w:tab/>
        <w:t>At this institution, there are opportunities for students to strengthen their religious commitment. [CAT01o]</w:t>
      </w:r>
    </w:p>
    <w:p w14:paraId="5BC7A752" w14:textId="77777777" w:rsidR="00D81E81" w:rsidRPr="00C93DF1" w:rsidRDefault="007C59C8">
      <w:pPr>
        <w:pStyle w:val="ITEM"/>
      </w:pPr>
      <w:r w:rsidRPr="00C93DF1">
        <w:t>p.</w:t>
      </w:r>
      <w:r w:rsidRPr="00C93DF1">
        <w:tab/>
        <w:t>The mission of this institution is reflected in its course offerings. [CAT01p]</w:t>
      </w:r>
    </w:p>
    <w:p w14:paraId="156AC9FC" w14:textId="77777777" w:rsidR="00D81E81" w:rsidRPr="00C93DF1" w:rsidRDefault="007C59C8">
      <w:pPr>
        <w:pStyle w:val="ITEM"/>
      </w:pPr>
      <w:r w:rsidRPr="00C93DF1">
        <w:t>q.</w:t>
      </w:r>
      <w:r w:rsidRPr="00C93DF1">
        <w:tab/>
        <w:t>As a result of my experience here, I am more aware of social justice (fairness and equality) issues in the world. [CAT01q]</w:t>
      </w:r>
    </w:p>
    <w:p w14:paraId="3CD3902E" w14:textId="77777777" w:rsidR="00D81E81" w:rsidRPr="00C93DF1" w:rsidRDefault="007C59C8">
      <w:pPr>
        <w:pStyle w:val="ITEM"/>
      </w:pPr>
      <w:r w:rsidRPr="00C93DF1">
        <w:t>r.</w:t>
      </w:r>
      <w:r w:rsidRPr="00C93DF1">
        <w:tab/>
        <w:t>The faculty at this institution discuss the ethical implications of what is being studied. [CAT01r]</w:t>
      </w:r>
    </w:p>
    <w:p w14:paraId="1B4F0111" w14:textId="77777777" w:rsidR="00D81E81" w:rsidRPr="00C93DF1" w:rsidRDefault="007C59C8">
      <w:pPr>
        <w:pStyle w:val="ITEM"/>
      </w:pPr>
      <w:r w:rsidRPr="00C93DF1">
        <w:t>s.</w:t>
      </w:r>
      <w:r w:rsidRPr="00C93DF1">
        <w:tab/>
        <w:t>As a result of my experience here, I am more aware of my own personal values. [CAT01s]</w:t>
      </w:r>
    </w:p>
    <w:p w14:paraId="40E8A02C" w14:textId="77777777" w:rsidR="00D81E81" w:rsidRPr="00C93DF1" w:rsidRDefault="00D81E81">
      <w:pPr>
        <w:pStyle w:val="SPACER"/>
      </w:pPr>
    </w:p>
    <w:p w14:paraId="37559E43" w14:textId="77777777" w:rsidR="00D81E81" w:rsidRPr="00C93DF1" w:rsidRDefault="007C59C8">
      <w:pPr>
        <w:pStyle w:val="Heading1"/>
      </w:pPr>
      <w:r w:rsidRPr="00C93DF1">
        <w:t>2. Current religious preference: (Mark only one.) [CAT02]</w:t>
      </w:r>
    </w:p>
    <w:p w14:paraId="6AA547DB" w14:textId="175E48FA" w:rsidR="00D81E81" w:rsidRPr="00C93DF1" w:rsidRDefault="007C59C8">
      <w:pPr>
        <w:pStyle w:val="RESPONSE"/>
      </w:pPr>
      <w:r w:rsidRPr="00C93DF1">
        <w:t>Response options: Baptist=1, Buddhist=2, Eastern Orthodox=3, Episcopalian=4, Hindu=5, Islamic=6, Jewish (Orthodox)=7, Jewish (Conservative)=8, Jewish (Reform)=9, Jewish (Unaffiliated)=10, LDS (Mormon)=11, Lutheran=12, Methodist=13, Presbyterian=14, Quaker=15, Roman Catholic=16, Seventh Day Adventist=17, Unitarian/Universalist=18, United Church of Christ=19, Other Christian=20, Other religion=21, None=22</w:t>
      </w:r>
      <w:r w:rsidR="00387476" w:rsidRPr="00C93DF1">
        <w:tab/>
      </w:r>
    </w:p>
    <w:p w14:paraId="1722567F" w14:textId="1B5CF80B" w:rsidR="00387476" w:rsidRPr="00C93DF1" w:rsidRDefault="00387476" w:rsidP="00387476">
      <w:pPr>
        <w:pStyle w:val="RESPONSE"/>
        <w:ind w:left="0"/>
        <w:rPr>
          <w:i w:val="0"/>
        </w:rPr>
      </w:pPr>
    </w:p>
    <w:p w14:paraId="58A4706C" w14:textId="75E9ECE7" w:rsidR="00387476" w:rsidRPr="00C93DF1" w:rsidRDefault="00387476" w:rsidP="00387476">
      <w:pPr>
        <w:pStyle w:val="RESPONSE"/>
        <w:ind w:left="0"/>
        <w:rPr>
          <w:b/>
          <w:i w:val="0"/>
          <w:sz w:val="20"/>
          <w:szCs w:val="20"/>
        </w:rPr>
      </w:pPr>
      <w:r w:rsidRPr="00C93DF1">
        <w:rPr>
          <w:b/>
          <w:i w:val="0"/>
          <w:sz w:val="20"/>
          <w:szCs w:val="20"/>
        </w:rPr>
        <w:t>Consortium page duration in minutes [</w:t>
      </w:r>
      <w:proofErr w:type="spellStart"/>
      <w:r w:rsidRPr="00C93DF1">
        <w:rPr>
          <w:b/>
          <w:i w:val="0"/>
          <w:sz w:val="20"/>
          <w:szCs w:val="20"/>
        </w:rPr>
        <w:t>DurationCAT</w:t>
      </w:r>
      <w:proofErr w:type="spellEnd"/>
      <w:r w:rsidRPr="00C93DF1">
        <w:rPr>
          <w:b/>
          <w:i w:val="0"/>
          <w:sz w:val="20"/>
          <w:szCs w:val="20"/>
        </w:rPr>
        <w:t>]</w:t>
      </w:r>
    </w:p>
    <w:sectPr w:rsidR="00387476" w:rsidRPr="00C93DF1" w:rsidSect="003C3B2D">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BA70" w14:textId="77777777" w:rsidR="0012771C" w:rsidRDefault="0012771C">
      <w:r>
        <w:separator/>
      </w:r>
    </w:p>
  </w:endnote>
  <w:endnote w:type="continuationSeparator" w:id="0">
    <w:p w14:paraId="565681F4" w14:textId="77777777" w:rsidR="0012771C" w:rsidRDefault="0012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FC91" w14:textId="77777777" w:rsidR="00D81E81" w:rsidRDefault="007C59C8">
    <w:pPr>
      <w:pStyle w:val="Footer"/>
      <w:tabs>
        <w:tab w:val="clear" w:pos="4680"/>
        <w:tab w:val="clear" w:pos="9360"/>
        <w:tab w:val="right" w:pos="10080"/>
      </w:tabs>
      <w:rPr>
        <w:sz w:val="18"/>
        <w:szCs w:val="18"/>
      </w:rPr>
    </w:pPr>
    <w:r>
      <w:rPr>
        <w:sz w:val="18"/>
        <w:szCs w:val="18"/>
      </w:rPr>
      <w:t>Copyright © 2018 Trustees of Indiana University</w:t>
    </w:r>
    <w:r>
      <w:rPr>
        <w:sz w:val="18"/>
        <w:szCs w:val="18"/>
      </w:rPr>
      <w:tab/>
      <w:t>11-06-18 [v1]</w:t>
    </w:r>
  </w:p>
  <w:p w14:paraId="31D30F6F" w14:textId="77777777" w:rsidR="00D81E81" w:rsidRDefault="007C59C8">
    <w:pPr>
      <w:pStyle w:val="Footer"/>
      <w:rPr>
        <w:sz w:val="18"/>
        <w:szCs w:val="18"/>
      </w:rPr>
    </w:pPr>
    <w:r>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3971" w14:textId="77777777" w:rsidR="00D81E81" w:rsidRDefault="007C59C8">
    <w:pPr>
      <w:pStyle w:val="Footer"/>
      <w:tabs>
        <w:tab w:val="clear" w:pos="4680"/>
        <w:tab w:val="clear" w:pos="9360"/>
        <w:tab w:val="right" w:pos="10080"/>
      </w:tabs>
      <w:rPr>
        <w:sz w:val="18"/>
        <w:szCs w:val="18"/>
      </w:rPr>
    </w:pPr>
    <w:r>
      <w:rPr>
        <w:sz w:val="18"/>
        <w:szCs w:val="18"/>
      </w:rPr>
      <w:t>Copyright © 2018 Trustees of Indiana University</w:t>
    </w:r>
    <w:r>
      <w:rPr>
        <w:sz w:val="18"/>
        <w:szCs w:val="18"/>
      </w:rPr>
      <w:tab/>
      <w:t>11-06-18 [v1]</w:t>
    </w:r>
  </w:p>
  <w:p w14:paraId="4D888FF2" w14:textId="77777777" w:rsidR="00D81E81" w:rsidRDefault="007C59C8">
    <w:pPr>
      <w:pStyle w:val="Footer"/>
      <w:rPr>
        <w:sz w:val="18"/>
        <w:szCs w:val="18"/>
      </w:rPr>
    </w:pPr>
    <w:r>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91C5" w14:textId="7174C7C0" w:rsidR="00D81E81" w:rsidRDefault="007C59C8">
    <w:pPr>
      <w:pStyle w:val="Footer"/>
      <w:tabs>
        <w:tab w:val="clear" w:pos="4680"/>
        <w:tab w:val="clear" w:pos="9360"/>
        <w:tab w:val="right" w:pos="10080"/>
      </w:tabs>
      <w:rPr>
        <w:sz w:val="18"/>
        <w:szCs w:val="18"/>
      </w:rPr>
    </w:pPr>
    <w:r>
      <w:rPr>
        <w:sz w:val="18"/>
        <w:szCs w:val="18"/>
      </w:rPr>
      <w:t>Copyright © 20</w:t>
    </w:r>
    <w:r w:rsidR="00B0186C">
      <w:rPr>
        <w:sz w:val="18"/>
        <w:szCs w:val="18"/>
      </w:rPr>
      <w:t>2</w:t>
    </w:r>
    <w:r w:rsidR="00E62C3B">
      <w:rPr>
        <w:sz w:val="18"/>
        <w:szCs w:val="18"/>
      </w:rPr>
      <w:t>5</w:t>
    </w:r>
    <w:r>
      <w:rPr>
        <w:sz w:val="18"/>
        <w:szCs w:val="18"/>
      </w:rPr>
      <w:t xml:space="preserve"> Trustees of Indiana </w:t>
    </w:r>
    <w:r w:rsidR="00A4144D">
      <w:rPr>
        <w:sz w:val="18"/>
        <w:szCs w:val="18"/>
      </w:rPr>
      <w:t>University</w:t>
    </w:r>
    <w:r w:rsidR="00A4144D">
      <w:rPr>
        <w:sz w:val="18"/>
        <w:szCs w:val="18"/>
      </w:rPr>
      <w:ptab w:relativeTo="margin" w:alignment="right" w:leader="none"/>
    </w:r>
    <w:r w:rsidR="00A4144D">
      <w:rPr>
        <w:sz w:val="18"/>
        <w:szCs w:val="18"/>
      </w:rPr>
      <w:t xml:space="preserve">NSSE 2025 </w:t>
    </w:r>
    <w:r w:rsidR="00A4144D" w:rsidRPr="00A4144D">
      <w:rPr>
        <w:sz w:val="18"/>
        <w:szCs w:val="18"/>
      </w:rPr>
      <w:t xml:space="preserve">Catholic Colleges &amp; Universities Consortium </w:t>
    </w:r>
    <w:r w:rsidR="00A4144D">
      <w:rPr>
        <w:sz w:val="18"/>
        <w:szCs w:val="18"/>
      </w:rPr>
      <w:t xml:space="preserve">Data Codebook </w:t>
    </w:r>
    <w:r w:rsidR="00A4144D">
      <w:rPr>
        <w:sz w:val="18"/>
        <w:szCs w:val="18"/>
      </w:rPr>
      <w:sym w:font="Symbol" w:char="F0B7"/>
    </w:r>
    <w:r w:rsidR="00A4144D">
      <w:rPr>
        <w:sz w:val="18"/>
        <w:szCs w:val="18"/>
      </w:rPr>
      <w:t xml:space="preserve"> </w:t>
    </w:r>
    <w:r w:rsidR="00A4144D">
      <w:rPr>
        <w:sz w:val="18"/>
        <w:szCs w:val="18"/>
      </w:rPr>
      <w:fldChar w:fldCharType="begin"/>
    </w:r>
    <w:r w:rsidR="00A4144D">
      <w:rPr>
        <w:sz w:val="18"/>
        <w:szCs w:val="18"/>
      </w:rPr>
      <w:instrText xml:space="preserve"> PAGE  \* MERGEFORMAT </w:instrText>
    </w:r>
    <w:r w:rsidR="00A4144D">
      <w:rPr>
        <w:sz w:val="18"/>
        <w:szCs w:val="18"/>
      </w:rPr>
      <w:fldChar w:fldCharType="separate"/>
    </w:r>
    <w:r w:rsidR="00A4144D">
      <w:rPr>
        <w:sz w:val="18"/>
        <w:szCs w:val="18"/>
      </w:rPr>
      <w:t>1</w:t>
    </w:r>
    <w:r w:rsidR="00A4144D">
      <w:rPr>
        <w:sz w:val="18"/>
        <w:szCs w:val="18"/>
      </w:rPr>
      <w:fldChar w:fldCharType="end"/>
    </w:r>
  </w:p>
  <w:p w14:paraId="7E68ED88" w14:textId="77777777" w:rsidR="00D81E81" w:rsidRDefault="007C59C8">
    <w:pPr>
      <w:pStyle w:val="Footer"/>
      <w:tabs>
        <w:tab w:val="clear" w:pos="9360"/>
        <w:tab w:val="right" w:pos="10080"/>
      </w:tabs>
    </w:pPr>
    <w:r>
      <w:rPr>
        <w:sz w:val="18"/>
        <w:szCs w:val="18"/>
      </w:rPr>
      <w:t>Use of this survey without permission is prohibited.</w:t>
    </w:r>
  </w:p>
  <w:p w14:paraId="1A6D78BD" w14:textId="77777777" w:rsidR="00D81E81" w:rsidRDefault="00D81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7033" w14:textId="77777777" w:rsidR="0012771C" w:rsidRDefault="0012771C">
      <w:r>
        <w:separator/>
      </w:r>
    </w:p>
  </w:footnote>
  <w:footnote w:type="continuationSeparator" w:id="0">
    <w:p w14:paraId="7F2D84FC" w14:textId="77777777" w:rsidR="0012771C" w:rsidRDefault="0012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34D2" w14:textId="77777777" w:rsidR="00D81E81" w:rsidRDefault="007C59C8">
    <w:pPr>
      <w:pStyle w:val="Header"/>
      <w:tabs>
        <w:tab w:val="clear" w:pos="4680"/>
        <w:tab w:val="center" w:pos="6480"/>
      </w:tabs>
    </w:pPr>
    <w:r>
      <w:rPr>
        <w:b/>
        <w:bCs/>
        <w:noProof/>
      </w:rPr>
      <w:drawing>
        <wp:inline distT="0" distB="0" distL="0" distR="0" wp14:anchorId="4AC77F82" wp14:editId="627383FA">
          <wp:extent cx="1700784" cy="684732"/>
          <wp:effectExtent l="0" t="0" r="0" b="1270"/>
          <wp:docPr id="3" name="Picture 3"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tab/>
      <w:t>NSSE 2019 Codebook: Core U.S. Survey</w:t>
    </w:r>
  </w:p>
  <w:p w14:paraId="71715D50" w14:textId="77777777" w:rsidR="00D81E81" w:rsidRDefault="00D81E81">
    <w:pPr>
      <w:pStyle w:val="SPACER"/>
      <w:rPr>
        <w:sz w:val="1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7E6B" w14:textId="77777777" w:rsidR="00D81E81" w:rsidRDefault="007C59C8">
    <w:pPr>
      <w:pStyle w:val="Header"/>
      <w:jc w:val="center"/>
      <w:rPr>
        <w:szCs w:val="36"/>
      </w:rPr>
    </w:pPr>
    <w:r>
      <w:rPr>
        <w:szCs w:val="36"/>
      </w:rPr>
      <w:t>NSSE 2019 Codebook: Core U.S. Survey</w:t>
    </w:r>
  </w:p>
  <w:p w14:paraId="42579FF2" w14:textId="77777777" w:rsidR="00D81E81" w:rsidRDefault="00D8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688A" w14:textId="2D3FFFE1" w:rsidR="00D81E81" w:rsidRPr="003C3B2D" w:rsidRDefault="00D81E81">
    <w:pPr>
      <w:pStyle w:val="Header"/>
      <w:tabs>
        <w:tab w:val="clear" w:pos="4680"/>
        <w:tab w:val="clear" w:pos="9360"/>
        <w:tab w:val="left" w:pos="2880"/>
        <w:tab w:val="right" w:pos="10710"/>
      </w:tabs>
      <w:ind w:left="2880" w:hanging="2880"/>
      <w:rPr>
        <w:sz w:val="2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72E0434"/>
    <w:multiLevelType w:val="hybridMultilevel"/>
    <w:tmpl w:val="2404261C"/>
    <w:lvl w:ilvl="0" w:tplc="CE949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492A1B"/>
    <w:multiLevelType w:val="hybridMultilevel"/>
    <w:tmpl w:val="553650F4"/>
    <w:lvl w:ilvl="0" w:tplc="939E9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3C6771C"/>
    <w:multiLevelType w:val="hybridMultilevel"/>
    <w:tmpl w:val="209C76D6"/>
    <w:lvl w:ilvl="0" w:tplc="053E8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9"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50EF0"/>
    <w:multiLevelType w:val="hybridMultilevel"/>
    <w:tmpl w:val="5E44E3B8"/>
    <w:lvl w:ilvl="0" w:tplc="B0EE3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3776496">
    <w:abstractNumId w:val="24"/>
  </w:num>
  <w:num w:numId="2" w16cid:durableId="169639240">
    <w:abstractNumId w:val="16"/>
  </w:num>
  <w:num w:numId="3" w16cid:durableId="2022582211">
    <w:abstractNumId w:val="25"/>
  </w:num>
  <w:num w:numId="4" w16cid:durableId="1377510959">
    <w:abstractNumId w:val="4"/>
  </w:num>
  <w:num w:numId="5" w16cid:durableId="1223449557">
    <w:abstractNumId w:val="1"/>
  </w:num>
  <w:num w:numId="6" w16cid:durableId="1739404924">
    <w:abstractNumId w:val="27"/>
  </w:num>
  <w:num w:numId="7" w16cid:durableId="70472895">
    <w:abstractNumId w:val="2"/>
  </w:num>
  <w:num w:numId="8" w16cid:durableId="1913465294">
    <w:abstractNumId w:val="6"/>
  </w:num>
  <w:num w:numId="9" w16cid:durableId="354576881">
    <w:abstractNumId w:val="21"/>
  </w:num>
  <w:num w:numId="10" w16cid:durableId="1532495074">
    <w:abstractNumId w:val="7"/>
  </w:num>
  <w:num w:numId="11" w16cid:durableId="1759132688">
    <w:abstractNumId w:val="32"/>
  </w:num>
  <w:num w:numId="12" w16cid:durableId="1314870649">
    <w:abstractNumId w:val="17"/>
  </w:num>
  <w:num w:numId="13" w16cid:durableId="87360091">
    <w:abstractNumId w:val="10"/>
  </w:num>
  <w:num w:numId="14" w16cid:durableId="1124614958">
    <w:abstractNumId w:val="14"/>
  </w:num>
  <w:num w:numId="15" w16cid:durableId="1484544137">
    <w:abstractNumId w:val="28"/>
  </w:num>
  <w:num w:numId="16" w16cid:durableId="1668752538">
    <w:abstractNumId w:val="3"/>
  </w:num>
  <w:num w:numId="17" w16cid:durableId="1139611493">
    <w:abstractNumId w:val="0"/>
  </w:num>
  <w:num w:numId="18" w16cid:durableId="1672872803">
    <w:abstractNumId w:val="29"/>
  </w:num>
  <w:num w:numId="19" w16cid:durableId="174419021">
    <w:abstractNumId w:val="20"/>
  </w:num>
  <w:num w:numId="20" w16cid:durableId="1680890614">
    <w:abstractNumId w:val="30"/>
  </w:num>
  <w:num w:numId="21" w16cid:durableId="1601984159">
    <w:abstractNumId w:val="18"/>
  </w:num>
  <w:num w:numId="22" w16cid:durableId="1350912366">
    <w:abstractNumId w:val="19"/>
  </w:num>
  <w:num w:numId="23" w16cid:durableId="1612662927">
    <w:abstractNumId w:val="31"/>
  </w:num>
  <w:num w:numId="24" w16cid:durableId="1622495884">
    <w:abstractNumId w:val="15"/>
  </w:num>
  <w:num w:numId="25" w16cid:durableId="1036350081">
    <w:abstractNumId w:val="8"/>
  </w:num>
  <w:num w:numId="26" w16cid:durableId="1701319367">
    <w:abstractNumId w:val="22"/>
  </w:num>
  <w:num w:numId="27" w16cid:durableId="783496866">
    <w:abstractNumId w:val="9"/>
  </w:num>
  <w:num w:numId="28" w16cid:durableId="1184444683">
    <w:abstractNumId w:val="33"/>
  </w:num>
  <w:num w:numId="29" w16cid:durableId="880480544">
    <w:abstractNumId w:val="11"/>
  </w:num>
  <w:num w:numId="30" w16cid:durableId="753207755">
    <w:abstractNumId w:val="13"/>
  </w:num>
  <w:num w:numId="31" w16cid:durableId="1395154502">
    <w:abstractNumId w:val="23"/>
  </w:num>
  <w:num w:numId="32" w16cid:durableId="1182469402">
    <w:abstractNumId w:val="34"/>
  </w:num>
  <w:num w:numId="33" w16cid:durableId="769474789">
    <w:abstractNumId w:val="26"/>
  </w:num>
  <w:num w:numId="34" w16cid:durableId="2122069708">
    <w:abstractNumId w:val="12"/>
  </w:num>
  <w:num w:numId="35" w16cid:durableId="579801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D81E81"/>
    <w:rsid w:val="000966BC"/>
    <w:rsid w:val="0012771C"/>
    <w:rsid w:val="00350ABE"/>
    <w:rsid w:val="00387476"/>
    <w:rsid w:val="003B73EB"/>
    <w:rsid w:val="003C3B2D"/>
    <w:rsid w:val="003C6AB2"/>
    <w:rsid w:val="004138EA"/>
    <w:rsid w:val="004E7C0F"/>
    <w:rsid w:val="00521CED"/>
    <w:rsid w:val="005E14D2"/>
    <w:rsid w:val="006B27A2"/>
    <w:rsid w:val="007C59C8"/>
    <w:rsid w:val="00A00167"/>
    <w:rsid w:val="00A31991"/>
    <w:rsid w:val="00A4144D"/>
    <w:rsid w:val="00A776E5"/>
    <w:rsid w:val="00B0186C"/>
    <w:rsid w:val="00B05209"/>
    <w:rsid w:val="00B770C5"/>
    <w:rsid w:val="00B94A38"/>
    <w:rsid w:val="00C93DF1"/>
    <w:rsid w:val="00D609E4"/>
    <w:rsid w:val="00D81E81"/>
    <w:rsid w:val="00DD727D"/>
    <w:rsid w:val="00E62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D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Pr>
      <w:sz w:val="20"/>
      <w:szCs w:val="20"/>
    </w:rPr>
  </w:style>
  <w:style w:type="paragraph" w:styleId="Heading1">
    <w:name w:val="heading 1"/>
    <w:aliases w:val="Stem and data labels"/>
    <w:basedOn w:val="Normal"/>
    <w:next w:val="RESPONSE"/>
    <w:link w:val="Heading1Char"/>
    <w:uiPriority w:val="1"/>
    <w:qFormat/>
    <w:pPr>
      <w:keepNext/>
      <w:keepLines/>
      <w:ind w:left="270" w:hanging="270"/>
      <w:outlineLvl w:val="0"/>
    </w:pPr>
    <w:rPr>
      <w:b/>
    </w:rPr>
  </w:style>
  <w:style w:type="paragraph" w:styleId="Heading2">
    <w:name w:val="heading 2"/>
    <w:basedOn w:val="Normal"/>
    <w:next w:val="Normal"/>
    <w:link w:val="Heading2Char"/>
    <w:uiPriority w:val="9"/>
    <w:semiHidden/>
    <w:unhideWhenUsed/>
    <w:rsid w:val="003B73EB"/>
    <w:pPr>
      <w:keepNext/>
      <w:keepLines/>
      <w:spacing w:before="40"/>
      <w:outlineLvl w:val="1"/>
    </w:pPr>
    <w:rPr>
      <w:rFonts w:asciiTheme="majorHAnsi" w:eastAsiaTheme="majorEastAsia" w:hAnsiTheme="majorHAnsi" w:cstheme="majorBidi"/>
      <w:color w:val="BE820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sz w:val="36"/>
    </w:rPr>
  </w:style>
  <w:style w:type="character" w:customStyle="1" w:styleId="HeaderChar">
    <w:name w:val="Header Char"/>
    <w:basedOn w:val="DefaultParagraphFont"/>
    <w:link w:val="Header"/>
    <w:uiPriority w:val="99"/>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Pr>
      <w:i w:val="0"/>
      <w:iCs/>
      <w:sz w:val="14"/>
      <w:szCs w:val="14"/>
    </w:rPr>
  </w:style>
  <w:style w:type="paragraph" w:customStyle="1" w:styleId="SPACER">
    <w:name w:val="SPACER"/>
    <w:link w:val="SPACERChar"/>
    <w:qFormat/>
    <w:rPr>
      <w:rFonts w:ascii="Calibri" w:hAnsi="Calibri"/>
      <w:sz w:val="18"/>
      <w:szCs w:val="20"/>
    </w:rPr>
  </w:style>
  <w:style w:type="character" w:customStyle="1" w:styleId="SPACERChar">
    <w:name w:val="SPACER Char"/>
    <w:basedOn w:val="DefaultParagraphFont"/>
    <w:link w:val="SPACER"/>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Pr>
      <w:rFonts w:ascii="Calibri" w:hAnsi="Calibri"/>
      <w:sz w:val="20"/>
      <w:szCs w:val="20"/>
    </w:rPr>
  </w:style>
  <w:style w:type="character" w:customStyle="1" w:styleId="NoteChar">
    <w:name w:val="Note Char"/>
    <w:basedOn w:val="RESPONSEChar"/>
    <w:link w:val="Note"/>
    <w:uiPriority w:val="3"/>
    <w:rPr>
      <w:i w:val="0"/>
      <w:iCs/>
      <w:sz w:val="14"/>
      <w:szCs w:val="14"/>
    </w:rPr>
  </w:style>
  <w:style w:type="paragraph" w:customStyle="1" w:styleId="RESPONSE">
    <w:name w:val="RESPONSE"/>
    <w:link w:val="RESPONSEChar"/>
    <w:uiPriority w:val="1"/>
    <w:qFormat/>
    <w:pPr>
      <w:ind w:left="720"/>
    </w:pPr>
    <w:rPr>
      <w:i/>
      <w:sz w:val="18"/>
    </w:rPr>
  </w:style>
  <w:style w:type="character" w:customStyle="1" w:styleId="RESPONSEChar">
    <w:name w:val="RESPONSE Char"/>
    <w:basedOn w:val="DefaultParagraphFont"/>
    <w:link w:val="RESPONSE"/>
    <w:uiPriority w:val="1"/>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Pr>
      <w:b/>
      <w:sz w:val="20"/>
      <w:szCs w:val="20"/>
    </w:rPr>
  </w:style>
  <w:style w:type="paragraph" w:customStyle="1" w:styleId="SectionHead">
    <w:name w:val="SectionHead"/>
    <w:basedOn w:val="Normal"/>
    <w:link w:val="SectionHeadChar"/>
    <w:qFormat/>
    <w:pPr>
      <w:pBdr>
        <w:top w:val="single" w:sz="4" w:space="1" w:color="auto"/>
      </w:pBdr>
    </w:pPr>
    <w:rPr>
      <w:b/>
      <w:sz w:val="24"/>
      <w:szCs w:val="24"/>
    </w:rPr>
  </w:style>
  <w:style w:type="paragraph" w:customStyle="1" w:styleId="RECODEitem">
    <w:name w:val="RECODE item"/>
    <w:basedOn w:val="SPACER"/>
    <w:link w:val="RECODEitemChar"/>
    <w:uiPriority w:val="2"/>
    <w:qFormat/>
    <w:pPr>
      <w:shd w:val="clear" w:color="auto" w:fill="D8E5F8" w:themeFill="accent2" w:themeFillTint="33"/>
      <w:ind w:left="900" w:hanging="180"/>
    </w:pPr>
  </w:style>
  <w:style w:type="character" w:customStyle="1" w:styleId="SectionHeadChar">
    <w:name w:val="SectionHead Char"/>
    <w:basedOn w:val="DefaultParagraphFont"/>
    <w:link w:val="SectionHead"/>
    <w:rPr>
      <w:b/>
      <w:sz w:val="24"/>
      <w:szCs w:val="24"/>
    </w:rPr>
  </w:style>
  <w:style w:type="paragraph" w:customStyle="1" w:styleId="RECODEitemvalues">
    <w:name w:val="RECODE item values"/>
    <w:basedOn w:val="SPACER"/>
    <w:link w:val="RECODEitemvaluesChar"/>
    <w:uiPriority w:val="2"/>
    <w:qFormat/>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pPr>
      <w:numPr>
        <w:numId w:val="23"/>
      </w:numPr>
      <w:ind w:left="990" w:hanging="270"/>
    </w:pPr>
    <w:rPr>
      <w:i w:val="0"/>
      <w:iCs/>
    </w:rPr>
  </w:style>
  <w:style w:type="character" w:customStyle="1" w:styleId="RECODEitemvaluesChar">
    <w:name w:val="RECODE item values Char"/>
    <w:basedOn w:val="SPACERChar"/>
    <w:link w:val="RECODEitemvalues"/>
    <w:uiPriority w:val="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Pr>
      <w:i w:val="0"/>
      <w:iCs/>
      <w:sz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ajorCodesCountries">
    <w:name w:val="MajorCodes&amp;Countries"/>
    <w:basedOn w:val="Normal"/>
    <w:link w:val="MajorCodesCountriesChar"/>
    <w:uiPriority w:val="3"/>
    <w:qFormat/>
    <w:pPr>
      <w:ind w:left="315" w:hanging="315"/>
    </w:pPr>
    <w:rPr>
      <w:sz w:val="16"/>
      <w:szCs w:val="16"/>
    </w:rPr>
  </w:style>
  <w:style w:type="character" w:customStyle="1" w:styleId="MajorCodesCountriesChar">
    <w:name w:val="MajorCodes&amp;Countries Char"/>
    <w:basedOn w:val="DefaultParagraphFont"/>
    <w:link w:val="MajorCodesCountries"/>
    <w:uiPriority w:val="3"/>
    <w:rPr>
      <w:sz w:val="16"/>
      <w:szCs w:val="16"/>
    </w:rPr>
  </w:style>
  <w:style w:type="character" w:customStyle="1" w:styleId="Heading2Char">
    <w:name w:val="Heading 2 Char"/>
    <w:basedOn w:val="DefaultParagraphFont"/>
    <w:link w:val="Heading2"/>
    <w:uiPriority w:val="9"/>
    <w:semiHidden/>
    <w:rsid w:val="003B73EB"/>
    <w:rPr>
      <w:rFonts w:asciiTheme="majorHAnsi" w:eastAsiaTheme="majorEastAsia" w:hAnsiTheme="majorHAnsi" w:cstheme="majorBidi"/>
      <w:color w:val="BE820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78739127">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27221920">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56156076">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712578915">
      <w:bodyDiv w:val="1"/>
      <w:marLeft w:val="0"/>
      <w:marRight w:val="0"/>
      <w:marTop w:val="0"/>
      <w:marBottom w:val="0"/>
      <w:divBdr>
        <w:top w:val="none" w:sz="0" w:space="0" w:color="auto"/>
        <w:left w:val="none" w:sz="0" w:space="0" w:color="auto"/>
        <w:bottom w:val="none" w:sz="0" w:space="0" w:color="auto"/>
        <w:right w:val="none" w:sz="0" w:space="0" w:color="auto"/>
      </w:divBdr>
    </w:div>
    <w:div w:id="732121006">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910651731">
      <w:bodyDiv w:val="1"/>
      <w:marLeft w:val="0"/>
      <w:marRight w:val="0"/>
      <w:marTop w:val="0"/>
      <w:marBottom w:val="0"/>
      <w:divBdr>
        <w:top w:val="none" w:sz="0" w:space="0" w:color="auto"/>
        <w:left w:val="none" w:sz="0" w:space="0" w:color="auto"/>
        <w:bottom w:val="none" w:sz="0" w:space="0" w:color="auto"/>
        <w:right w:val="none" w:sz="0" w:space="0" w:color="auto"/>
      </w:divBdr>
    </w:div>
    <w:div w:id="981495372">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140615558">
      <w:bodyDiv w:val="1"/>
      <w:marLeft w:val="0"/>
      <w:marRight w:val="0"/>
      <w:marTop w:val="0"/>
      <w:marBottom w:val="0"/>
      <w:divBdr>
        <w:top w:val="none" w:sz="0" w:space="0" w:color="auto"/>
        <w:left w:val="none" w:sz="0" w:space="0" w:color="auto"/>
        <w:bottom w:val="none" w:sz="0" w:space="0" w:color="auto"/>
        <w:right w:val="none" w:sz="0" w:space="0" w:color="auto"/>
      </w:divBdr>
    </w:div>
    <w:div w:id="1238324780">
      <w:bodyDiv w:val="1"/>
      <w:marLeft w:val="0"/>
      <w:marRight w:val="0"/>
      <w:marTop w:val="0"/>
      <w:marBottom w:val="0"/>
      <w:divBdr>
        <w:top w:val="none" w:sz="0" w:space="0" w:color="auto"/>
        <w:left w:val="none" w:sz="0" w:space="0" w:color="auto"/>
        <w:bottom w:val="none" w:sz="0" w:space="0" w:color="auto"/>
        <w:right w:val="none" w:sz="0" w:space="0" w:color="auto"/>
      </w:divBdr>
    </w:div>
    <w:div w:id="1458329729">
      <w:bodyDiv w:val="1"/>
      <w:marLeft w:val="0"/>
      <w:marRight w:val="0"/>
      <w:marTop w:val="0"/>
      <w:marBottom w:val="0"/>
      <w:divBdr>
        <w:top w:val="none" w:sz="0" w:space="0" w:color="auto"/>
        <w:left w:val="none" w:sz="0" w:space="0" w:color="auto"/>
        <w:bottom w:val="none" w:sz="0" w:space="0" w:color="auto"/>
        <w:right w:val="none" w:sz="0" w:space="0" w:color="auto"/>
      </w:divBdr>
    </w:div>
    <w:div w:id="1467117200">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58973203">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718890634">
      <w:bodyDiv w:val="1"/>
      <w:marLeft w:val="0"/>
      <w:marRight w:val="0"/>
      <w:marTop w:val="0"/>
      <w:marBottom w:val="0"/>
      <w:divBdr>
        <w:top w:val="none" w:sz="0" w:space="0" w:color="auto"/>
        <w:left w:val="none" w:sz="0" w:space="0" w:color="auto"/>
        <w:bottom w:val="none" w:sz="0" w:space="0" w:color="auto"/>
        <w:right w:val="none" w:sz="0" w:space="0" w:color="auto"/>
      </w:divBdr>
    </w:div>
    <w:div w:id="1729648553">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16C5-EBC6-4A02-8D2F-82003498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2019-10-01T23:43:00Z</dcterms:created>
  <dcterms:modified xsi:type="dcterms:W3CDTF">2025-04-02T17:54:00Z</dcterms:modified>
</cp:coreProperties>
</file>